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384D92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n-GB"/>
        </w:rPr>
      </w:pPr>
    </w:p>
    <w:p w14:paraId="78E48475" w14:textId="6360FE2C" w:rsidR="00945119" w:rsidRPr="00FA46F0" w:rsidRDefault="00384D92" w:rsidP="00945119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n-US"/>
        </w:rPr>
      </w:pPr>
      <w:r w:rsidRPr="00384D92">
        <w:rPr>
          <w:rFonts w:ascii="Lidl Font Pro" w:hAnsi="Lidl Font Pro" w:cs="Helv"/>
          <w:color w:val="auto"/>
          <w:sz w:val="22"/>
          <w:szCs w:val="22"/>
          <w:lang w:val="en-GB"/>
        </w:rPr>
        <w:t>Larnaca</w:t>
      </w:r>
      <w:r w:rsidR="00E70986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,</w:t>
      </w:r>
      <w:r w:rsidR="00BA46B9" w:rsidRPr="00384D92">
        <w:rPr>
          <w:rFonts w:ascii="Lidl Font Pro" w:hAnsi="Lidl Font Pro" w:cs="Helv"/>
          <w:color w:val="auto"/>
          <w:sz w:val="22"/>
          <w:szCs w:val="22"/>
          <w:lang w:val="en-GB"/>
        </w:rPr>
        <w:t xml:space="preserve"> </w:t>
      </w:r>
      <w:bookmarkStart w:id="0" w:name="_Hlk55291287"/>
      <w:bookmarkStart w:id="1" w:name="_Hlk13575460"/>
      <w:r w:rsidR="00431246" w:rsidRPr="00AE05A5">
        <w:rPr>
          <w:rFonts w:ascii="Lidl Font Pro" w:hAnsi="Lidl Font Pro" w:cs="Helv"/>
          <w:color w:val="auto"/>
          <w:sz w:val="22"/>
          <w:szCs w:val="22"/>
          <w:lang w:val="en-US"/>
        </w:rPr>
        <w:t>2</w:t>
      </w:r>
      <w:r w:rsidR="00B14702" w:rsidRPr="003D6D13">
        <w:rPr>
          <w:rFonts w:ascii="Lidl Font Pro" w:hAnsi="Lidl Font Pro" w:cs="Helv"/>
          <w:color w:val="auto"/>
          <w:sz w:val="22"/>
          <w:szCs w:val="22"/>
          <w:lang w:val="en-US"/>
        </w:rPr>
        <w:t>4</w:t>
      </w:r>
      <w:r w:rsidR="00C7660C" w:rsidRPr="00C63DA4">
        <w:rPr>
          <w:rFonts w:ascii="Lidl Font Pro" w:hAnsi="Lidl Font Pro" w:cs="Helv"/>
          <w:color w:val="auto"/>
          <w:sz w:val="22"/>
          <w:szCs w:val="22"/>
          <w:lang w:val="en-US"/>
        </w:rPr>
        <w:t>/</w:t>
      </w:r>
      <w:r w:rsidR="00431246" w:rsidRPr="00AE05A5">
        <w:rPr>
          <w:rFonts w:ascii="Lidl Font Pro" w:hAnsi="Lidl Font Pro" w:cs="Helv"/>
          <w:color w:val="auto"/>
          <w:sz w:val="22"/>
          <w:szCs w:val="22"/>
          <w:lang w:val="en-US"/>
        </w:rPr>
        <w:t>0</w:t>
      </w:r>
      <w:r w:rsidR="00B14702" w:rsidRPr="003D6D13">
        <w:rPr>
          <w:rFonts w:ascii="Lidl Font Pro" w:hAnsi="Lidl Font Pro" w:cs="Helv"/>
          <w:color w:val="auto"/>
          <w:sz w:val="22"/>
          <w:szCs w:val="22"/>
          <w:lang w:val="en-US"/>
        </w:rPr>
        <w:t>9</w:t>
      </w:r>
      <w:r w:rsidR="00C7660C" w:rsidRPr="00C63DA4">
        <w:rPr>
          <w:rFonts w:ascii="Lidl Font Pro" w:hAnsi="Lidl Font Pro" w:cs="Helv"/>
          <w:color w:val="auto"/>
          <w:sz w:val="22"/>
          <w:szCs w:val="22"/>
          <w:lang w:val="en-US"/>
        </w:rPr>
        <w:t>/202</w:t>
      </w:r>
      <w:r w:rsidR="00C7660C">
        <w:rPr>
          <w:rFonts w:ascii="Lidl Font Pro" w:hAnsi="Lidl Font Pro" w:cs="Helv"/>
          <w:color w:val="auto"/>
          <w:sz w:val="22"/>
          <w:szCs w:val="22"/>
          <w:lang w:val="en-US"/>
        </w:rPr>
        <w:t>5</w:t>
      </w:r>
    </w:p>
    <w:bookmarkEnd w:id="0"/>
    <w:bookmarkEnd w:id="1"/>
    <w:p w14:paraId="014165C2" w14:textId="77777777" w:rsidR="00EC0FE9" w:rsidRPr="003D6D13" w:rsidRDefault="00EC0FE9" w:rsidP="00431246">
      <w:pPr>
        <w:spacing w:before="100" w:after="120" w:line="360" w:lineRule="auto"/>
        <w:jc w:val="both"/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</w:pPr>
      <w:r w:rsidRPr="00EC0FE9"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 xml:space="preserve">Lidl Cyprus marks one year of dynamic presence at Neon Mall of </w:t>
      </w:r>
      <w:proofErr w:type="spellStart"/>
      <w:r w:rsidRPr="00EC0FE9"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>Pafos</w:t>
      </w:r>
      <w:proofErr w:type="spellEnd"/>
    </w:p>
    <w:p w14:paraId="5B6AF662" w14:textId="77777777" w:rsidR="00EC0FE9" w:rsidRPr="00EC0FE9" w:rsidRDefault="00EC0FE9" w:rsidP="00431246">
      <w:pPr>
        <w:spacing w:before="100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</w:pPr>
      <w:r w:rsidRPr="00EC0FE9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 xml:space="preserve">The company is preparing a festive experience filled with surprises and competitions for its visitors, </w:t>
      </w:r>
      <w:proofErr w:type="gramStart"/>
      <w:r w:rsidRPr="00EC0FE9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on the occasion of</w:t>
      </w:r>
      <w:proofErr w:type="gramEnd"/>
      <w:r w:rsidRPr="00EC0FE9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 xml:space="preserve"> the first anniversary of its third store in the greater </w:t>
      </w:r>
      <w:proofErr w:type="spellStart"/>
      <w:r w:rsidRPr="00EC0FE9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Pafos</w:t>
      </w:r>
      <w:proofErr w:type="spellEnd"/>
      <w:r w:rsidRPr="00EC0FE9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 xml:space="preserve"> area.</w:t>
      </w:r>
    </w:p>
    <w:p w14:paraId="47A1F6FD" w14:textId="0C6AFFD6" w:rsidR="00EC0FE9" w:rsidRPr="00EC0FE9" w:rsidRDefault="00EC0FE9" w:rsidP="00EC0FE9">
      <w:pPr>
        <w:spacing w:before="100" w:after="120" w:line="360" w:lineRule="auto"/>
        <w:jc w:val="both"/>
        <w:rPr>
          <w:rFonts w:ascii="Lidl Font Pro" w:eastAsia="Lidl Font Pro" w:hAnsi="Lidl Font Pro" w:cs="Lidl Font Pro"/>
          <w:color w:val="000000"/>
          <w:u w:color="000000"/>
          <w:lang w:val="en-US"/>
        </w:rPr>
      </w:pPr>
      <w:r w:rsidRPr="00EC0FE9">
        <w:rPr>
          <w:rFonts w:ascii="Lidl Font Pro" w:eastAsia="Lidl Font Pro" w:hAnsi="Lidl Font Pro" w:cs="Lidl Font Pro"/>
          <w:color w:val="000000"/>
          <w:u w:color="000000"/>
          <w:lang w:val="en-US"/>
        </w:rPr>
        <w:t xml:space="preserve">To celebrate the one-year anniversary of its store at </w:t>
      </w:r>
      <w:r w:rsidRPr="00EC0FE9">
        <w:rPr>
          <w:rFonts w:ascii="Lidl Font Pro" w:eastAsia="Lidl Font Pro" w:hAnsi="Lidl Font Pro" w:cs="Lidl Font Pro"/>
          <w:b/>
          <w:bCs/>
          <w:color w:val="000000"/>
          <w:u w:color="000000"/>
          <w:lang w:val="en-US"/>
        </w:rPr>
        <w:t xml:space="preserve">Neon Mall of </w:t>
      </w:r>
      <w:proofErr w:type="spellStart"/>
      <w:r w:rsidRPr="00EC0FE9">
        <w:rPr>
          <w:rFonts w:ascii="Lidl Font Pro" w:eastAsia="Lidl Font Pro" w:hAnsi="Lidl Font Pro" w:cs="Lidl Font Pro"/>
          <w:b/>
          <w:bCs/>
          <w:color w:val="000000"/>
          <w:u w:color="000000"/>
          <w:lang w:val="en-US"/>
        </w:rPr>
        <w:t>Pafos</w:t>
      </w:r>
      <w:proofErr w:type="spellEnd"/>
      <w:r w:rsidRPr="00EC0FE9">
        <w:rPr>
          <w:rFonts w:ascii="Lidl Font Pro" w:eastAsia="Lidl Font Pro" w:hAnsi="Lidl Font Pro" w:cs="Lidl Font Pro"/>
          <w:color w:val="000000"/>
          <w:u w:color="000000"/>
          <w:lang w:val="en-US"/>
        </w:rPr>
        <w:t xml:space="preserve">, </w:t>
      </w:r>
      <w:r w:rsidRPr="00EC0FE9">
        <w:rPr>
          <w:rFonts w:ascii="Lidl Font Pro" w:eastAsia="Lidl Font Pro" w:hAnsi="Lidl Font Pro" w:cs="Lidl Font Pro"/>
          <w:b/>
          <w:bCs/>
          <w:color w:val="000000"/>
          <w:u w:color="000000"/>
          <w:lang w:val="en-US"/>
        </w:rPr>
        <w:t>Lidl Cyprus</w:t>
      </w:r>
      <w:r w:rsidRPr="00EC0FE9">
        <w:rPr>
          <w:rFonts w:ascii="Lidl Font Pro" w:eastAsia="Lidl Font Pro" w:hAnsi="Lidl Font Pro" w:cs="Lidl Font Pro"/>
          <w:color w:val="000000"/>
          <w:u w:color="000000"/>
          <w:lang w:val="en-US"/>
        </w:rPr>
        <w:t xml:space="preserve"> is organizing a unique celebratory experience for its customers, reaffirming its commitment to continuous investment in the local community and the enhancement of the shopping experience.</w:t>
      </w:r>
    </w:p>
    <w:p w14:paraId="2B8D2C2A" w14:textId="77777777" w:rsidR="00EC0FE9" w:rsidRDefault="00EC0FE9" w:rsidP="00EC0FE9">
      <w:pPr>
        <w:spacing w:before="100" w:after="120" w:line="360" w:lineRule="auto"/>
        <w:jc w:val="both"/>
        <w:rPr>
          <w:rFonts w:ascii="Lidl Font Pro" w:eastAsia="Lidl Font Pro" w:hAnsi="Lidl Font Pro" w:cs="Lidl Font Pro"/>
          <w:color w:val="000000"/>
          <w:u w:color="000000"/>
          <w:lang w:val="el-GR"/>
        </w:rPr>
      </w:pPr>
      <w:r w:rsidRPr="00EC0FE9">
        <w:rPr>
          <w:rFonts w:ascii="Lidl Font Pro" w:eastAsia="Lidl Font Pro" w:hAnsi="Lidl Font Pro" w:cs="Lidl Font Pro"/>
          <w:color w:val="000000"/>
          <w:u w:color="000000"/>
          <w:lang w:val="en-US"/>
        </w:rPr>
        <w:t xml:space="preserve">On </w:t>
      </w:r>
      <w:r w:rsidRPr="00EC0FE9">
        <w:rPr>
          <w:rFonts w:ascii="Lidl Font Pro" w:eastAsia="Lidl Font Pro" w:hAnsi="Lidl Font Pro" w:cs="Lidl Font Pro"/>
          <w:b/>
          <w:bCs/>
          <w:color w:val="000000"/>
          <w:u w:color="000000"/>
          <w:lang w:val="en-US"/>
        </w:rPr>
        <w:t>Friday, September 26</w:t>
      </w:r>
      <w:r w:rsidRPr="00EC0FE9">
        <w:rPr>
          <w:rFonts w:ascii="Lidl Font Pro" w:eastAsia="Lidl Font Pro" w:hAnsi="Lidl Font Pro" w:cs="Lidl Font Pro"/>
          <w:color w:val="000000"/>
          <w:u w:color="000000"/>
          <w:lang w:val="en-US"/>
        </w:rPr>
        <w:t xml:space="preserve">, from </w:t>
      </w:r>
      <w:r w:rsidRPr="00EC0FE9">
        <w:rPr>
          <w:rFonts w:ascii="Lidl Font Pro" w:eastAsia="Lidl Font Pro" w:hAnsi="Lidl Font Pro" w:cs="Lidl Font Pro"/>
          <w:b/>
          <w:bCs/>
          <w:color w:val="000000"/>
          <w:u w:color="000000"/>
          <w:lang w:val="en-US"/>
        </w:rPr>
        <w:t>07:00 to 21:00</w:t>
      </w:r>
      <w:r w:rsidRPr="00EC0FE9">
        <w:rPr>
          <w:rFonts w:ascii="Lidl Font Pro" w:eastAsia="Lidl Font Pro" w:hAnsi="Lidl Font Pro" w:cs="Lidl Font Pro"/>
          <w:color w:val="000000"/>
          <w:u w:color="000000"/>
          <w:lang w:val="en-US"/>
        </w:rPr>
        <w:t xml:space="preserve">, the store will be transformed into a festive destination, offering visitors memorable moments and exciting opportunities to win valuable prizes. </w:t>
      </w:r>
      <w:proofErr w:type="spellStart"/>
      <w:r w:rsidRPr="00EC0FE9">
        <w:rPr>
          <w:rFonts w:ascii="Lidl Font Pro" w:eastAsia="Lidl Font Pro" w:hAnsi="Lidl Font Pro" w:cs="Lidl Font Pro"/>
          <w:color w:val="000000"/>
          <w:u w:color="000000"/>
          <w:lang w:val="el-GR"/>
        </w:rPr>
        <w:t>As</w:t>
      </w:r>
      <w:proofErr w:type="spellEnd"/>
      <w:r w:rsidRPr="00EC0FE9">
        <w:rPr>
          <w:rFonts w:ascii="Lidl Font Pro" w:eastAsia="Lidl Font Pro" w:hAnsi="Lidl Font Pro" w:cs="Lidl Font Pro"/>
          <w:color w:val="000000"/>
          <w:u w:color="000000"/>
          <w:lang w:val="el-GR"/>
        </w:rPr>
        <w:t xml:space="preserve"> </w:t>
      </w:r>
      <w:proofErr w:type="spellStart"/>
      <w:r w:rsidRPr="00EC0FE9">
        <w:rPr>
          <w:rFonts w:ascii="Lidl Font Pro" w:eastAsia="Lidl Font Pro" w:hAnsi="Lidl Font Pro" w:cs="Lidl Font Pro"/>
          <w:color w:val="000000"/>
          <w:u w:color="000000"/>
          <w:lang w:val="el-GR"/>
        </w:rPr>
        <w:t>part</w:t>
      </w:r>
      <w:proofErr w:type="spellEnd"/>
      <w:r w:rsidRPr="00EC0FE9">
        <w:rPr>
          <w:rFonts w:ascii="Lidl Font Pro" w:eastAsia="Lidl Font Pro" w:hAnsi="Lidl Font Pro" w:cs="Lidl Font Pro"/>
          <w:color w:val="000000"/>
          <w:u w:color="000000"/>
          <w:lang w:val="el-GR"/>
        </w:rPr>
        <w:t xml:space="preserve"> of the </w:t>
      </w:r>
      <w:proofErr w:type="spellStart"/>
      <w:r w:rsidRPr="00EC0FE9">
        <w:rPr>
          <w:rFonts w:ascii="Lidl Font Pro" w:eastAsia="Lidl Font Pro" w:hAnsi="Lidl Font Pro" w:cs="Lidl Font Pro"/>
          <w:color w:val="000000"/>
          <w:u w:color="000000"/>
          <w:lang w:val="el-GR"/>
        </w:rPr>
        <w:t>celebration</w:t>
      </w:r>
      <w:proofErr w:type="spellEnd"/>
      <w:r w:rsidRPr="00EC0FE9">
        <w:rPr>
          <w:rFonts w:ascii="Lidl Font Pro" w:eastAsia="Lidl Font Pro" w:hAnsi="Lidl Font Pro" w:cs="Lidl Font Pro"/>
          <w:color w:val="000000"/>
          <w:u w:color="000000"/>
          <w:lang w:val="el-GR"/>
        </w:rPr>
        <w:t>:</w:t>
      </w:r>
    </w:p>
    <w:p w14:paraId="4740089E" w14:textId="65399B92" w:rsidR="00EC0FE9" w:rsidRPr="00EC0FE9" w:rsidRDefault="00EC0FE9" w:rsidP="00EC0FE9">
      <w:pPr>
        <w:pStyle w:val="a8"/>
        <w:numPr>
          <w:ilvl w:val="0"/>
          <w:numId w:val="9"/>
        </w:numPr>
        <w:spacing w:before="100" w:after="120" w:line="360" w:lineRule="auto"/>
        <w:jc w:val="both"/>
        <w:rPr>
          <w:rFonts w:ascii="Lidl Font Pro" w:eastAsia="Lidl Font Pro" w:hAnsi="Lidl Font Pro" w:cs="Lidl Font Pro"/>
          <w:color w:val="000000"/>
          <w:u w:color="000000"/>
          <w:lang w:val="en-US"/>
        </w:rPr>
      </w:pPr>
      <w:r w:rsidRPr="00EC0FE9">
        <w:rPr>
          <w:rFonts w:ascii="Lidl Font Pro" w:eastAsia="Lidl Font Pro" w:hAnsi="Lidl Font Pro" w:cs="Lidl Font Pro"/>
          <w:b/>
          <w:bCs/>
          <w:color w:val="000000"/>
          <w:u w:color="000000"/>
          <w:lang w:val="en-US"/>
        </w:rPr>
        <w:t>Two grand winners</w:t>
      </w:r>
      <w:r w:rsidRPr="00EC0FE9">
        <w:rPr>
          <w:rFonts w:ascii="Lidl Font Pro" w:eastAsia="Lidl Font Pro" w:hAnsi="Lidl Font Pro" w:cs="Lidl Font Pro"/>
          <w:color w:val="000000"/>
          <w:u w:color="000000"/>
          <w:lang w:val="en-US"/>
        </w:rPr>
        <w:t xml:space="preserve"> will receive a </w:t>
      </w:r>
      <w:r w:rsidRPr="00EC0FE9">
        <w:rPr>
          <w:rFonts w:ascii="Lidl Font Pro" w:eastAsia="Lidl Font Pro" w:hAnsi="Lidl Font Pro" w:cs="Lidl Font Pro"/>
          <w:b/>
          <w:bCs/>
          <w:color w:val="000000"/>
          <w:u w:color="000000"/>
          <w:lang w:val="en-US"/>
        </w:rPr>
        <w:t>PlayStation 5 Pro</w:t>
      </w:r>
      <w:r w:rsidRPr="00EC0FE9">
        <w:rPr>
          <w:rFonts w:ascii="Lidl Font Pro" w:eastAsia="Lidl Font Pro" w:hAnsi="Lidl Font Pro" w:cs="Lidl Font Pro"/>
          <w:color w:val="000000"/>
          <w:u w:color="000000"/>
          <w:lang w:val="en-US"/>
        </w:rPr>
        <w:t xml:space="preserve"> and an </w:t>
      </w:r>
      <w:r w:rsidRPr="00EC0FE9">
        <w:rPr>
          <w:rFonts w:ascii="Lidl Font Pro" w:eastAsia="Lidl Font Pro" w:hAnsi="Lidl Font Pro" w:cs="Lidl Font Pro"/>
          <w:b/>
          <w:bCs/>
          <w:color w:val="000000"/>
          <w:u w:color="000000"/>
          <w:lang w:val="en-US"/>
        </w:rPr>
        <w:t>iPhone 16 Pro 128GB</w:t>
      </w:r>
      <w:r w:rsidRPr="00EC0FE9">
        <w:rPr>
          <w:rFonts w:ascii="Lidl Font Pro" w:eastAsia="Lidl Font Pro" w:hAnsi="Lidl Font Pro" w:cs="Lidl Font Pro"/>
          <w:color w:val="000000"/>
          <w:u w:color="000000"/>
          <w:lang w:val="en-US"/>
        </w:rPr>
        <w:t xml:space="preserve"> </w:t>
      </w:r>
    </w:p>
    <w:p w14:paraId="7E976438" w14:textId="16053C32" w:rsidR="00EC0FE9" w:rsidRPr="00EC0FE9" w:rsidRDefault="003D6D13" w:rsidP="00EC0FE9">
      <w:pPr>
        <w:pStyle w:val="a8"/>
        <w:numPr>
          <w:ilvl w:val="0"/>
          <w:numId w:val="9"/>
        </w:numPr>
        <w:spacing w:before="100" w:after="120" w:line="360" w:lineRule="auto"/>
        <w:jc w:val="both"/>
        <w:rPr>
          <w:rFonts w:ascii="Lidl Font Pro" w:eastAsia="Lidl Font Pro" w:hAnsi="Lidl Font Pro" w:cs="Lidl Font Pro"/>
          <w:color w:val="000000"/>
          <w:u w:color="000000"/>
          <w:lang w:val="en-US"/>
        </w:rPr>
      </w:pPr>
      <w:r w:rsidRPr="003D6D13">
        <w:rPr>
          <w:rFonts w:ascii="Lidl Font Pro" w:eastAsia="Lidl Font Pro" w:hAnsi="Lidl Font Pro" w:cs="Lidl Font Pro"/>
          <w:color w:val="000000"/>
          <w:u w:color="000000"/>
          <w:lang w:val="en-US"/>
        </w:rPr>
        <w:t>Lucky</w:t>
      </w:r>
      <w:r>
        <w:rPr>
          <w:rFonts w:ascii="Lidl Font Pro" w:eastAsia="Lidl Font Pro" w:hAnsi="Lidl Font Pro" w:cs="Lidl Font Pro"/>
          <w:b/>
          <w:bCs/>
          <w:color w:val="000000"/>
          <w:u w:color="000000"/>
          <w:lang w:val="en-US"/>
        </w:rPr>
        <w:t xml:space="preserve"> </w:t>
      </w:r>
      <w:r w:rsidR="00EC0FE9" w:rsidRPr="00EC0FE9">
        <w:rPr>
          <w:rFonts w:ascii="Lidl Font Pro" w:eastAsia="Lidl Font Pro" w:hAnsi="Lidl Font Pro" w:cs="Lidl Font Pro"/>
          <w:color w:val="000000"/>
          <w:u w:color="000000"/>
          <w:lang w:val="en-US"/>
        </w:rPr>
        <w:t>customer</w:t>
      </w:r>
      <w:r>
        <w:rPr>
          <w:rFonts w:ascii="Lidl Font Pro" w:eastAsia="Lidl Font Pro" w:hAnsi="Lidl Font Pro" w:cs="Lidl Font Pro"/>
          <w:color w:val="000000"/>
          <w:u w:color="000000"/>
          <w:lang w:val="en-US"/>
        </w:rPr>
        <w:t>s</w:t>
      </w:r>
      <w:r w:rsidR="00EC0FE9" w:rsidRPr="00EC0FE9">
        <w:rPr>
          <w:rFonts w:ascii="Lidl Font Pro" w:eastAsia="Lidl Font Pro" w:hAnsi="Lidl Font Pro" w:cs="Lidl Font Pro"/>
          <w:color w:val="000000"/>
          <w:u w:color="000000"/>
          <w:lang w:val="en-US"/>
        </w:rPr>
        <w:t xml:space="preserve"> will win </w:t>
      </w:r>
      <w:r w:rsidR="00EC0FE9" w:rsidRPr="00EC0FE9">
        <w:rPr>
          <w:rFonts w:ascii="Lidl Font Pro" w:eastAsia="Lidl Font Pro" w:hAnsi="Lidl Font Pro" w:cs="Lidl Font Pro"/>
          <w:b/>
          <w:bCs/>
          <w:color w:val="000000"/>
          <w:u w:color="000000"/>
          <w:lang w:val="en-US"/>
        </w:rPr>
        <w:t>their entire shopping basket for free</w:t>
      </w:r>
      <w:r w:rsidR="00EC0FE9" w:rsidRPr="00EC0FE9">
        <w:rPr>
          <w:rFonts w:ascii="Lidl Font Pro" w:eastAsia="Lidl Font Pro" w:hAnsi="Lidl Font Pro" w:cs="Lidl Font Pro"/>
          <w:color w:val="000000"/>
          <w:u w:color="000000"/>
          <w:lang w:val="en-US"/>
        </w:rPr>
        <w:t xml:space="preserve"> </w:t>
      </w:r>
    </w:p>
    <w:p w14:paraId="1C9D17E2" w14:textId="57722758" w:rsidR="00EC0FE9" w:rsidRPr="00EC0FE9" w:rsidRDefault="003D6D13" w:rsidP="00EC0FE9">
      <w:pPr>
        <w:pStyle w:val="a8"/>
        <w:numPr>
          <w:ilvl w:val="0"/>
          <w:numId w:val="9"/>
        </w:numPr>
        <w:spacing w:before="100" w:after="120" w:line="360" w:lineRule="auto"/>
        <w:jc w:val="both"/>
        <w:rPr>
          <w:rFonts w:ascii="Lidl Font Pro" w:eastAsia="Lidl Font Pro" w:hAnsi="Lidl Font Pro" w:cs="Lidl Font Pro"/>
          <w:color w:val="000000"/>
          <w:u w:color="000000"/>
          <w:lang w:val="en-US"/>
        </w:rPr>
      </w:pPr>
      <w:r w:rsidRPr="003D6D13">
        <w:rPr>
          <w:rFonts w:ascii="Lidl Font Pro" w:eastAsia="Lidl Font Pro" w:hAnsi="Lidl Font Pro" w:cs="Lidl Font Pro"/>
          <w:color w:val="000000"/>
          <w:u w:color="000000"/>
          <w:lang w:val="en-US"/>
        </w:rPr>
        <w:t>Lucky customers</w:t>
      </w:r>
      <w:r>
        <w:rPr>
          <w:rFonts w:ascii="Lidl Font Pro" w:eastAsia="Lidl Font Pro" w:hAnsi="Lidl Font Pro" w:cs="Lidl Font Pro"/>
          <w:b/>
          <w:bCs/>
          <w:color w:val="000000"/>
          <w:u w:color="000000"/>
          <w:lang w:val="en-US"/>
        </w:rPr>
        <w:t xml:space="preserve"> </w:t>
      </w:r>
      <w:r w:rsidRPr="00EC0FE9">
        <w:rPr>
          <w:rFonts w:ascii="Lidl Font Pro" w:eastAsia="Lidl Font Pro" w:hAnsi="Lidl Font Pro" w:cs="Lidl Font Pro"/>
          <w:color w:val="000000"/>
          <w:u w:color="000000"/>
          <w:lang w:val="en-US"/>
        </w:rPr>
        <w:t>will</w:t>
      </w:r>
      <w:r w:rsidR="00EC0FE9" w:rsidRPr="00EC0FE9">
        <w:rPr>
          <w:rFonts w:ascii="Lidl Font Pro" w:eastAsia="Lidl Font Pro" w:hAnsi="Lidl Font Pro" w:cs="Lidl Font Pro"/>
          <w:color w:val="000000"/>
          <w:u w:color="000000"/>
          <w:lang w:val="en-US"/>
        </w:rPr>
        <w:t xml:space="preserve"> win </w:t>
      </w:r>
      <w:r w:rsidR="00EC0FE9" w:rsidRPr="00EC0FE9">
        <w:rPr>
          <w:rFonts w:ascii="Lidl Font Pro" w:eastAsia="Lidl Font Pro" w:hAnsi="Lidl Font Pro" w:cs="Lidl Font Pro"/>
          <w:b/>
          <w:bCs/>
          <w:color w:val="000000"/>
          <w:u w:color="000000"/>
          <w:lang w:val="en-US"/>
        </w:rPr>
        <w:t>local and high-quality products</w:t>
      </w:r>
    </w:p>
    <w:p w14:paraId="4FA4D505" w14:textId="77777777" w:rsidR="00EC0FE9" w:rsidRPr="003D6D13" w:rsidRDefault="00265F16" w:rsidP="00265F16">
      <w:pPr>
        <w:spacing w:before="100" w:after="120" w:line="360" w:lineRule="auto"/>
        <w:jc w:val="both"/>
        <w:rPr>
          <w:rFonts w:ascii="Lidl Font Pro" w:eastAsia="Lidl Font Pro" w:hAnsi="Lidl Font Pro" w:cs="Lidl Font Pro"/>
          <w:color w:val="000000"/>
          <w:u w:color="000000"/>
          <w:lang w:val="en-US"/>
        </w:rPr>
      </w:pPr>
      <w:r w:rsidRPr="00265F16">
        <w:rPr>
          <w:rFonts w:ascii="Lidl Font Pro" w:eastAsia="Lidl Font Pro" w:hAnsi="Lidl Font Pro" w:cs="Lidl Font Pro"/>
          <w:color w:val="000000"/>
          <w:u w:color="000000"/>
          <w:lang w:val="en-US"/>
        </w:rPr>
        <w:t xml:space="preserve">Lidl Cyprus remains committed to offering an </w:t>
      </w:r>
      <w:r w:rsidRPr="00265F16">
        <w:rPr>
          <w:rFonts w:ascii="Lidl Font Pro" w:eastAsia="Lidl Font Pro" w:hAnsi="Lidl Font Pro" w:cs="Lidl Font Pro"/>
          <w:b/>
          <w:bCs/>
          <w:color w:val="000000"/>
          <w:u w:color="000000"/>
          <w:lang w:val="en-US"/>
        </w:rPr>
        <w:t>enhanced shopping experience</w:t>
      </w:r>
      <w:r w:rsidRPr="00265F16">
        <w:rPr>
          <w:rFonts w:ascii="Lidl Font Pro" w:eastAsia="Lidl Font Pro" w:hAnsi="Lidl Font Pro" w:cs="Lidl Font Pro"/>
          <w:color w:val="000000"/>
          <w:u w:color="000000"/>
          <w:lang w:val="en-US"/>
        </w:rPr>
        <w:t xml:space="preserve">, with a focus on </w:t>
      </w:r>
      <w:r w:rsidRPr="00265F16">
        <w:rPr>
          <w:rFonts w:ascii="Lidl Font Pro" w:eastAsia="Lidl Font Pro" w:hAnsi="Lidl Font Pro" w:cs="Lidl Font Pro"/>
          <w:b/>
          <w:bCs/>
          <w:color w:val="000000"/>
          <w:u w:color="000000"/>
          <w:lang w:val="en-US"/>
        </w:rPr>
        <w:t>quality</w:t>
      </w:r>
      <w:r w:rsidRPr="00265F16">
        <w:rPr>
          <w:rFonts w:ascii="Lidl Font Pro" w:eastAsia="Lidl Font Pro" w:hAnsi="Lidl Font Pro" w:cs="Lidl Font Pro"/>
          <w:color w:val="000000"/>
          <w:u w:color="000000"/>
          <w:lang w:val="en-US"/>
        </w:rPr>
        <w:t xml:space="preserve">, </w:t>
      </w:r>
      <w:r w:rsidRPr="00265F16">
        <w:rPr>
          <w:rFonts w:ascii="Lidl Font Pro" w:eastAsia="Lidl Font Pro" w:hAnsi="Lidl Font Pro" w:cs="Lidl Font Pro"/>
          <w:b/>
          <w:bCs/>
          <w:color w:val="000000"/>
          <w:u w:color="000000"/>
          <w:lang w:val="en-US"/>
        </w:rPr>
        <w:t>service</w:t>
      </w:r>
      <w:r w:rsidRPr="00265F16">
        <w:rPr>
          <w:rFonts w:ascii="Lidl Font Pro" w:eastAsia="Lidl Font Pro" w:hAnsi="Lidl Font Pro" w:cs="Lidl Font Pro"/>
          <w:color w:val="000000"/>
          <w:u w:color="000000"/>
          <w:lang w:val="en-US"/>
        </w:rPr>
        <w:t xml:space="preserve">, and </w:t>
      </w:r>
      <w:r w:rsidRPr="00265F16">
        <w:rPr>
          <w:rFonts w:ascii="Lidl Font Pro" w:eastAsia="Lidl Font Pro" w:hAnsi="Lidl Font Pro" w:cs="Lidl Font Pro"/>
          <w:b/>
          <w:bCs/>
          <w:color w:val="000000"/>
          <w:u w:color="000000"/>
          <w:lang w:val="en-US"/>
        </w:rPr>
        <w:t>rewarding customer trust</w:t>
      </w:r>
      <w:r w:rsidRPr="00265F16">
        <w:rPr>
          <w:rFonts w:ascii="Lidl Font Pro" w:eastAsia="Lidl Font Pro" w:hAnsi="Lidl Font Pro" w:cs="Lidl Font Pro"/>
          <w:color w:val="000000"/>
          <w:u w:color="000000"/>
          <w:lang w:val="en-US"/>
        </w:rPr>
        <w:t xml:space="preserve">. With its third store in the greater </w:t>
      </w:r>
      <w:proofErr w:type="spellStart"/>
      <w:r w:rsidRPr="00265F16">
        <w:rPr>
          <w:rFonts w:ascii="Lidl Font Pro" w:eastAsia="Lidl Font Pro" w:hAnsi="Lidl Font Pro" w:cs="Lidl Font Pro"/>
          <w:color w:val="000000"/>
          <w:u w:color="000000"/>
          <w:lang w:val="en-US"/>
        </w:rPr>
        <w:t>Pa</w:t>
      </w:r>
      <w:r w:rsidR="00841832">
        <w:rPr>
          <w:rFonts w:ascii="Lidl Font Pro" w:eastAsia="Lidl Font Pro" w:hAnsi="Lidl Font Pro" w:cs="Lidl Font Pro"/>
          <w:color w:val="000000"/>
          <w:u w:color="000000"/>
          <w:lang w:val="en-US"/>
        </w:rPr>
        <w:t>ph</w:t>
      </w:r>
      <w:r w:rsidRPr="00265F16">
        <w:rPr>
          <w:rFonts w:ascii="Lidl Font Pro" w:eastAsia="Lidl Font Pro" w:hAnsi="Lidl Font Pro" w:cs="Lidl Font Pro"/>
          <w:color w:val="000000"/>
          <w:u w:color="000000"/>
          <w:lang w:val="en-US"/>
        </w:rPr>
        <w:t>os</w:t>
      </w:r>
      <w:proofErr w:type="spellEnd"/>
      <w:r w:rsidRPr="00265F16">
        <w:rPr>
          <w:rFonts w:ascii="Lidl Font Pro" w:eastAsia="Lidl Font Pro" w:hAnsi="Lidl Font Pro" w:cs="Lidl Font Pro"/>
          <w:color w:val="000000"/>
          <w:u w:color="000000"/>
          <w:lang w:val="en-US"/>
        </w:rPr>
        <w:t xml:space="preserve"> area, the company further strengthens its presence and continues to invest in the local community.</w:t>
      </w:r>
      <w:r w:rsidR="00EC0FE9" w:rsidRPr="00EC0FE9">
        <w:rPr>
          <w:rFonts w:ascii="Lidl Font Pro" w:eastAsia="Lidl Font Pro" w:hAnsi="Lidl Font Pro" w:cs="Lidl Font Pro"/>
          <w:color w:val="000000"/>
          <w:u w:color="000000"/>
          <w:lang w:val="en-US"/>
        </w:rPr>
        <w:t xml:space="preserve"> </w:t>
      </w:r>
    </w:p>
    <w:p w14:paraId="0D4039C8" w14:textId="77777777" w:rsidR="00265F16" w:rsidRPr="00265F16" w:rsidRDefault="00265F16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p w14:paraId="53ABD537" w14:textId="461E9476" w:rsidR="006B243D" w:rsidRPr="00227D38" w:rsidRDefault="00384D92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227D38">
        <w:rPr>
          <w:rFonts w:ascii="Lidl Font Pro" w:hAnsi="Lidl Font Pro" w:cs="Calibri,Bold"/>
          <w:b/>
          <w:bCs/>
          <w:color w:val="1F497D"/>
          <w:lang w:val="en-GB"/>
        </w:rPr>
        <w:t>Visit Lidl Cyprus online</w:t>
      </w:r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>:</w:t>
      </w:r>
    </w:p>
    <w:p w14:paraId="7B8E6CD1" w14:textId="77777777" w:rsidR="00663C61" w:rsidRPr="00227D38" w:rsidRDefault="00000000" w:rsidP="00663C61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8" w:history="1">
        <w:r w:rsidR="00663C61" w:rsidRPr="00227D38">
          <w:rPr>
            <w:rFonts w:ascii="Lidl Font Pro" w:hAnsi="Lidl Font Pro"/>
            <w:b/>
            <w:bCs/>
            <w:color w:val="1F497D"/>
            <w:lang w:val="en-GB"/>
          </w:rPr>
          <w:t>corporate.lidl.com.cy</w:t>
        </w:r>
      </w:hyperlink>
      <w:r w:rsidR="00663C61" w:rsidRPr="00227D38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6AFE47E6" w14:textId="31ED15BD" w:rsidR="009B3565" w:rsidRPr="00227D38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GB"/>
        </w:rPr>
      </w:pPr>
      <w:r w:rsidRPr="00227D38">
        <w:rPr>
          <w:rFonts w:ascii="Lidl Font Pro" w:hAnsi="Lidl Font Pro"/>
          <w:b/>
          <w:bCs/>
          <w:color w:val="1F497D"/>
          <w:lang w:val="en-GB"/>
        </w:rPr>
        <w:t>team.lidl.com.cy</w:t>
      </w:r>
    </w:p>
    <w:p w14:paraId="0E78EA4C" w14:textId="77777777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9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lidlfoodacademy.com.cy</w:t>
        </w:r>
      </w:hyperlink>
    </w:p>
    <w:p w14:paraId="4FC125C0" w14:textId="77777777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0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facebook.com/</w:t>
        </w:r>
        <w:proofErr w:type="spellStart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lidlcy</w:t>
        </w:r>
        <w:proofErr w:type="spellEnd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 xml:space="preserve">                    </w:t>
        </w:r>
      </w:hyperlink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3FD213D0" w14:textId="6D921882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1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instagram.com/</w:t>
        </w:r>
        <w:proofErr w:type="spellStart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lidl_cyprus</w:t>
        </w:r>
        <w:proofErr w:type="spellEnd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 xml:space="preserve"> </w:t>
        </w:r>
      </w:hyperlink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18C32F16" w14:textId="10329E8D" w:rsidR="00E842D1" w:rsidRPr="00227D38" w:rsidRDefault="00E842D1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227D38">
        <w:rPr>
          <w:rFonts w:ascii="Lidl Font Pro" w:hAnsi="Lidl Font Pro"/>
          <w:b/>
          <w:bCs/>
          <w:color w:val="1F497D"/>
          <w:lang w:val="en-GB"/>
        </w:rPr>
        <w:t>youtube.com/</w:t>
      </w:r>
      <w:proofErr w:type="spellStart"/>
      <w:r w:rsidRPr="00227D38">
        <w:rPr>
          <w:rFonts w:ascii="Lidl Font Pro" w:hAnsi="Lidl Font Pro"/>
          <w:b/>
          <w:bCs/>
          <w:color w:val="1F497D"/>
          <w:lang w:val="en-GB"/>
        </w:rPr>
        <w:t>lidlcyprus</w:t>
      </w:r>
      <w:proofErr w:type="spellEnd"/>
    </w:p>
    <w:p w14:paraId="617FD7BB" w14:textId="77777777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2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linkedin.com/company/</w:t>
        </w:r>
        <w:proofErr w:type="spellStart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lidl-cyprus</w:t>
        </w:r>
        <w:proofErr w:type="spellEnd"/>
      </w:hyperlink>
    </w:p>
    <w:p w14:paraId="0083FF46" w14:textId="77777777" w:rsidR="006B243D" w:rsidRPr="00384D92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384D92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494C8FFE" w14:textId="557B2370" w:rsidR="00AF568F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sectPr w:rsidR="00AF568F" w:rsidSect="0032747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2070" w:right="1559" w:bottom="1531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9DFA9" w14:textId="77777777" w:rsidR="008B0B90" w:rsidRDefault="008B0B90" w:rsidP="00C15348">
      <w:pPr>
        <w:spacing w:after="0" w:line="240" w:lineRule="auto"/>
      </w:pPr>
      <w:r>
        <w:separator/>
      </w:r>
    </w:p>
  </w:endnote>
  <w:endnote w:type="continuationSeparator" w:id="0">
    <w:p w14:paraId="65FD310A" w14:textId="77777777" w:rsidR="008B0B90" w:rsidRDefault="008B0B90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Calibri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63E0E" w14:textId="77777777" w:rsidR="00255BB0" w:rsidRDefault="00255BB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51F62630" w:rsidR="00384D92" w:rsidRDefault="00384D92">
    <w:pPr>
      <w:pStyle w:val="a4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0256" behindDoc="1" locked="0" layoutInCell="1" allowOverlap="1" wp14:anchorId="67261AB1" wp14:editId="0CDCB12E">
              <wp:simplePos x="0" y="0"/>
              <wp:positionH relativeFrom="page">
                <wp:posOffset>1151890</wp:posOffset>
              </wp:positionH>
              <wp:positionV relativeFrom="page">
                <wp:posOffset>9839770</wp:posOffset>
              </wp:positionV>
              <wp:extent cx="6391275" cy="632460"/>
              <wp:effectExtent l="0" t="0" r="9525" b="15240"/>
              <wp:wrapTight wrapText="bothSides">
                <wp:wrapPolygon edited="0">
                  <wp:start x="0" y="0"/>
                  <wp:lineTo x="0" y="21470"/>
                  <wp:lineTo x="21568" y="21470"/>
                  <wp:lineTo x="21568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2C12A392" w:rsidR="00384D92" w:rsidRPr="001A422B" w:rsidRDefault="00384D92" w:rsidP="001A422B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</w:pPr>
                          <w:r w:rsidRPr="001A422B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 xml:space="preserve">Lidl </w:t>
                          </w:r>
                          <w:r w:rsidR="00A64529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>Cyprus</w:t>
                          </w:r>
                          <w:r w:rsidRPr="001A422B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1A422B">
                            <w:rPr>
                              <w:rFonts w:ascii="Lidl Font Pro" w:hAnsi="Lidl Font Pro"/>
                              <w:sz w:val="22"/>
                              <w:szCs w:val="22"/>
                              <w:lang w:val="en-US"/>
                            </w:rPr>
                            <w:t xml:space="preserve">· </w:t>
                          </w:r>
                          <w:r w:rsidR="00FF4734" w:rsidRPr="00FF4734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Department of Corporate Affairs &amp; Sustainability</w:t>
                          </w:r>
                        </w:p>
                        <w:p w14:paraId="7148797B" w14:textId="14E110BF" w:rsidR="00384D92" w:rsidRPr="001A422B" w:rsidRDefault="001A422B" w:rsidP="001A422B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n-US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Industrial Area of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, 2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Pigasou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 Street, CY-7100,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, Larnaca</w:t>
                          </w:r>
                          <w:r w:rsidR="00384D92"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br/>
                          </w:r>
                          <w:r w:rsidR="00FF4734" w:rsidRPr="003213CF">
                            <w:rPr>
                              <w:rFonts w:ascii="Lidl Font Pro" w:hAnsi="Lidl Font Pro"/>
                              <w:lang w:val="en-US"/>
                            </w:rPr>
                            <w:t xml:space="preserve">+357 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24201100 </w:t>
                          </w:r>
                          <w:r w:rsidRPr="001A422B">
                            <w:rPr>
                              <w:rFonts w:ascii="Lidl Font Pro" w:hAnsi="Lidl Font Pro"/>
                              <w:lang w:val="en-US"/>
                            </w:rPr>
                            <w:t>·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@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90.7pt;margin-top:774.8pt;width:503.25pt;height:49.8pt;z-index:-25163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" filled="f" stroked="f">
              <v:textbox inset="0,0,0,0">
                <w:txbxContent>
                  <w:p w14:paraId="5A84B422" w14:textId="2C12A392" w:rsidR="00384D92" w:rsidRPr="001A422B" w:rsidRDefault="00384D92" w:rsidP="001A422B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</w:pPr>
                    <w:r w:rsidRPr="001A422B"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  <w:t xml:space="preserve">Lidl </w:t>
                    </w:r>
                    <w:r w:rsidR="00A64529"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  <w:t>Cyprus</w:t>
                    </w:r>
                    <w:r w:rsidRPr="001A422B">
                      <w:rPr>
                        <w:rFonts w:ascii="Lidl Font Pro" w:hAnsi="Lidl Font Pro" w:cs="ArialMT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1A422B">
                      <w:rPr>
                        <w:rFonts w:ascii="Lidl Font Pro" w:hAnsi="Lidl Font Pro"/>
                        <w:sz w:val="22"/>
                        <w:szCs w:val="22"/>
                        <w:lang w:val="en-US"/>
                      </w:rPr>
                      <w:t xml:space="preserve">· </w:t>
                    </w:r>
                    <w:r w:rsidR="00FF4734" w:rsidRPr="00FF4734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>Department of Corporate Affairs &amp; Sustainability</w:t>
                    </w:r>
                  </w:p>
                  <w:p w14:paraId="7148797B" w14:textId="14E110BF" w:rsidR="00384D92" w:rsidRPr="001A422B" w:rsidRDefault="001A422B" w:rsidP="001A422B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n-US"/>
                      </w:rPr>
                    </w:pPr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Industrial Area of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, 2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Pigasou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 Street, CY-7100,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n-US"/>
                      </w:rPr>
                      <w:t>, Larnaca</w:t>
                    </w:r>
                    <w:r w:rsidR="00384D92" w:rsidRPr="001A422B">
                      <w:rPr>
                        <w:rFonts w:ascii="Lidl Font Pro" w:hAnsi="Lidl Font Pro" w:cs="ArialMT"/>
                        <w:lang w:val="en-US"/>
                      </w:rPr>
                      <w:br/>
                    </w:r>
                    <w:r w:rsidR="00FF4734" w:rsidRPr="003213CF">
                      <w:rPr>
                        <w:rFonts w:ascii="Lidl Font Pro" w:hAnsi="Lidl Font Pro"/>
                        <w:lang w:val="en-US"/>
                      </w:rPr>
                      <w:t xml:space="preserve">+357 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24201100 </w:t>
                    </w:r>
                    <w:r w:rsidRPr="001A422B">
                      <w:rPr>
                        <w:rFonts w:ascii="Lidl Font Pro" w:hAnsi="Lidl Font Pro"/>
                        <w:lang w:val="en-US"/>
                      </w:rPr>
                      <w:t>·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@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page" anchory="page"/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896" behindDoc="1" locked="0" layoutInCell="1" allowOverlap="1" wp14:anchorId="0E2BFECC" wp14:editId="0288B78C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384D92" w:rsidRPr="00380C9A" w:rsidRDefault="00384D92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384D92" w:rsidRPr="00380C9A" w:rsidRDefault="00384D92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EE085" w14:textId="77777777" w:rsidR="00255BB0" w:rsidRDefault="00255BB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41B5A" w14:textId="77777777" w:rsidR="008B0B90" w:rsidRDefault="008B0B90" w:rsidP="00C15348">
      <w:pPr>
        <w:spacing w:after="0" w:line="240" w:lineRule="auto"/>
      </w:pPr>
      <w:r>
        <w:separator/>
      </w:r>
    </w:p>
  </w:footnote>
  <w:footnote w:type="continuationSeparator" w:id="0">
    <w:p w14:paraId="24C17467" w14:textId="77777777" w:rsidR="008B0B90" w:rsidRDefault="008B0B90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8FB56" w14:textId="77777777" w:rsidR="00255BB0" w:rsidRDefault="00255BB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6AE7BA3B" w:rsidR="00384D92" w:rsidRPr="00327470" w:rsidRDefault="00255BB0" w:rsidP="00255BB0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5B2FEF5F" wp14:editId="58FF030D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24E702" wp14:editId="04BF170A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8DD208" w14:textId="77777777" w:rsidR="00255BB0" w:rsidRPr="008B4D74" w:rsidRDefault="00255BB0" w:rsidP="00255BB0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  <w:lang w:val="en-US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n-US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24E702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728DD208" w14:textId="77777777" w:rsidR="00255BB0" w:rsidRPr="008B4D74" w:rsidRDefault="00255BB0" w:rsidP="00255BB0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  <w:lang w:val="en-US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n-US"/>
                      </w:rPr>
                      <w:t>Press Release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A2AD1" w14:textId="77777777" w:rsidR="00255BB0" w:rsidRDefault="00255BB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117B5A7E"/>
    <w:multiLevelType w:val="hybridMultilevel"/>
    <w:tmpl w:val="D482FC82"/>
    <w:styleLink w:val="Bullets"/>
    <w:lvl w:ilvl="0" w:tplc="913E61EE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F20FE4E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BC2BB20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EE2544A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9A7B5A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76C5942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68A3A2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50EF604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A506CC6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9E57F77"/>
    <w:multiLevelType w:val="multilevel"/>
    <w:tmpl w:val="97B69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4CD4D33"/>
    <w:multiLevelType w:val="hybridMultilevel"/>
    <w:tmpl w:val="B1EC2C3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0F053D"/>
    <w:multiLevelType w:val="hybridMultilevel"/>
    <w:tmpl w:val="4B30026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F963EE"/>
    <w:multiLevelType w:val="hybridMultilevel"/>
    <w:tmpl w:val="D482FC82"/>
    <w:numStyleLink w:val="Bullets"/>
  </w:abstractNum>
  <w:abstractNum w:abstractNumId="8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8056094">
    <w:abstractNumId w:val="8"/>
  </w:num>
  <w:num w:numId="2" w16cid:durableId="1259676334">
    <w:abstractNumId w:val="6"/>
  </w:num>
  <w:num w:numId="3" w16cid:durableId="152594704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438185434">
    <w:abstractNumId w:val="5"/>
  </w:num>
  <w:num w:numId="5" w16cid:durableId="760755372">
    <w:abstractNumId w:val="1"/>
  </w:num>
  <w:num w:numId="6" w16cid:durableId="1892375290">
    <w:abstractNumId w:val="7"/>
  </w:num>
  <w:num w:numId="7" w16cid:durableId="1754619497">
    <w:abstractNumId w:val="3"/>
  </w:num>
  <w:num w:numId="8" w16cid:durableId="1865902471">
    <w:abstractNumId w:val="2"/>
  </w:num>
  <w:num w:numId="9" w16cid:durableId="16540270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659E8"/>
    <w:rsid w:val="001741A0"/>
    <w:rsid w:val="00183413"/>
    <w:rsid w:val="0019563A"/>
    <w:rsid w:val="00195C13"/>
    <w:rsid w:val="001A422B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C85"/>
    <w:rsid w:val="002111FD"/>
    <w:rsid w:val="00217155"/>
    <w:rsid w:val="00226375"/>
    <w:rsid w:val="002270E9"/>
    <w:rsid w:val="002272BD"/>
    <w:rsid w:val="00227973"/>
    <w:rsid w:val="00227D38"/>
    <w:rsid w:val="00231F9C"/>
    <w:rsid w:val="002350DA"/>
    <w:rsid w:val="00237A95"/>
    <w:rsid w:val="00240308"/>
    <w:rsid w:val="00241280"/>
    <w:rsid w:val="00246031"/>
    <w:rsid w:val="00246962"/>
    <w:rsid w:val="00255BB0"/>
    <w:rsid w:val="00256326"/>
    <w:rsid w:val="002570CE"/>
    <w:rsid w:val="00257335"/>
    <w:rsid w:val="00257C0F"/>
    <w:rsid w:val="0026069E"/>
    <w:rsid w:val="0026548C"/>
    <w:rsid w:val="00265F16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E690E"/>
    <w:rsid w:val="002F0181"/>
    <w:rsid w:val="00303911"/>
    <w:rsid w:val="00306FEF"/>
    <w:rsid w:val="003213CF"/>
    <w:rsid w:val="003233DA"/>
    <w:rsid w:val="00323B10"/>
    <w:rsid w:val="003246C8"/>
    <w:rsid w:val="00327470"/>
    <w:rsid w:val="00330FF4"/>
    <w:rsid w:val="003351AF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4D92"/>
    <w:rsid w:val="00386E49"/>
    <w:rsid w:val="003A2353"/>
    <w:rsid w:val="003B1C20"/>
    <w:rsid w:val="003B2665"/>
    <w:rsid w:val="003B27F6"/>
    <w:rsid w:val="003B3672"/>
    <w:rsid w:val="003B7FFB"/>
    <w:rsid w:val="003C5940"/>
    <w:rsid w:val="003D2087"/>
    <w:rsid w:val="003D4EBC"/>
    <w:rsid w:val="003D53F3"/>
    <w:rsid w:val="003D5CDF"/>
    <w:rsid w:val="003D6D13"/>
    <w:rsid w:val="003E024E"/>
    <w:rsid w:val="003E1E63"/>
    <w:rsid w:val="003F48D1"/>
    <w:rsid w:val="003F6383"/>
    <w:rsid w:val="003F66A2"/>
    <w:rsid w:val="003F674F"/>
    <w:rsid w:val="003F6FD8"/>
    <w:rsid w:val="004041FE"/>
    <w:rsid w:val="0040538E"/>
    <w:rsid w:val="004067D8"/>
    <w:rsid w:val="00407068"/>
    <w:rsid w:val="00407B10"/>
    <w:rsid w:val="0041098B"/>
    <w:rsid w:val="00413192"/>
    <w:rsid w:val="00417018"/>
    <w:rsid w:val="00422557"/>
    <w:rsid w:val="00431246"/>
    <w:rsid w:val="004339B9"/>
    <w:rsid w:val="00436EB4"/>
    <w:rsid w:val="004377EB"/>
    <w:rsid w:val="00442B98"/>
    <w:rsid w:val="004463FD"/>
    <w:rsid w:val="00447F97"/>
    <w:rsid w:val="00456D6D"/>
    <w:rsid w:val="00462527"/>
    <w:rsid w:val="00462BFE"/>
    <w:rsid w:val="00471CE4"/>
    <w:rsid w:val="004753AB"/>
    <w:rsid w:val="004758E6"/>
    <w:rsid w:val="0047758A"/>
    <w:rsid w:val="0048239D"/>
    <w:rsid w:val="0048249F"/>
    <w:rsid w:val="004862EF"/>
    <w:rsid w:val="00490DEF"/>
    <w:rsid w:val="00496BDD"/>
    <w:rsid w:val="004A070F"/>
    <w:rsid w:val="004A2000"/>
    <w:rsid w:val="004A3BB9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4F8C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87D4B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D47E9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3C61"/>
    <w:rsid w:val="00664720"/>
    <w:rsid w:val="00671252"/>
    <w:rsid w:val="006746E1"/>
    <w:rsid w:val="0067635E"/>
    <w:rsid w:val="0068010B"/>
    <w:rsid w:val="00686288"/>
    <w:rsid w:val="00690654"/>
    <w:rsid w:val="006932FA"/>
    <w:rsid w:val="006A0526"/>
    <w:rsid w:val="006A3521"/>
    <w:rsid w:val="006A61C9"/>
    <w:rsid w:val="006B243D"/>
    <w:rsid w:val="006C1700"/>
    <w:rsid w:val="006C5678"/>
    <w:rsid w:val="006C5AF7"/>
    <w:rsid w:val="006D3B63"/>
    <w:rsid w:val="006D5663"/>
    <w:rsid w:val="006E0483"/>
    <w:rsid w:val="006E1D0C"/>
    <w:rsid w:val="006E7AE4"/>
    <w:rsid w:val="006F238B"/>
    <w:rsid w:val="006F50A8"/>
    <w:rsid w:val="006F68B1"/>
    <w:rsid w:val="00701CAF"/>
    <w:rsid w:val="00705FF2"/>
    <w:rsid w:val="0070669B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D37"/>
    <w:rsid w:val="00774FD9"/>
    <w:rsid w:val="007761DA"/>
    <w:rsid w:val="0077667B"/>
    <w:rsid w:val="007775AF"/>
    <w:rsid w:val="00780160"/>
    <w:rsid w:val="00784E92"/>
    <w:rsid w:val="00792057"/>
    <w:rsid w:val="00796992"/>
    <w:rsid w:val="007A3CB8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4C91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1832"/>
    <w:rsid w:val="00843384"/>
    <w:rsid w:val="00846720"/>
    <w:rsid w:val="00854A7D"/>
    <w:rsid w:val="00856EB3"/>
    <w:rsid w:val="008613B1"/>
    <w:rsid w:val="00862E09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B90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8F7ED8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45119"/>
    <w:rsid w:val="009554AE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4529"/>
    <w:rsid w:val="00A655DB"/>
    <w:rsid w:val="00A80E91"/>
    <w:rsid w:val="00A8224F"/>
    <w:rsid w:val="00A8297A"/>
    <w:rsid w:val="00A8684C"/>
    <w:rsid w:val="00A92D92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D46ED"/>
    <w:rsid w:val="00AE05A5"/>
    <w:rsid w:val="00AE1D5F"/>
    <w:rsid w:val="00AE1FD6"/>
    <w:rsid w:val="00AE203C"/>
    <w:rsid w:val="00AE64C5"/>
    <w:rsid w:val="00AE7894"/>
    <w:rsid w:val="00AF568F"/>
    <w:rsid w:val="00AF5843"/>
    <w:rsid w:val="00AF5F7B"/>
    <w:rsid w:val="00B01341"/>
    <w:rsid w:val="00B13498"/>
    <w:rsid w:val="00B14702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64AD"/>
    <w:rsid w:val="00B57F1A"/>
    <w:rsid w:val="00B61E99"/>
    <w:rsid w:val="00B6312D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BC6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C0719A"/>
    <w:rsid w:val="00C15348"/>
    <w:rsid w:val="00C25999"/>
    <w:rsid w:val="00C26098"/>
    <w:rsid w:val="00C26318"/>
    <w:rsid w:val="00C3388F"/>
    <w:rsid w:val="00C34719"/>
    <w:rsid w:val="00C43070"/>
    <w:rsid w:val="00C43207"/>
    <w:rsid w:val="00C64CCE"/>
    <w:rsid w:val="00C71500"/>
    <w:rsid w:val="00C72EFF"/>
    <w:rsid w:val="00C74964"/>
    <w:rsid w:val="00C74E3C"/>
    <w:rsid w:val="00C7660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2208"/>
    <w:rsid w:val="00D03575"/>
    <w:rsid w:val="00D0400B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6ED9"/>
    <w:rsid w:val="00E00D2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9B4"/>
    <w:rsid w:val="00E44DB7"/>
    <w:rsid w:val="00E45040"/>
    <w:rsid w:val="00E45C22"/>
    <w:rsid w:val="00E512F6"/>
    <w:rsid w:val="00E52128"/>
    <w:rsid w:val="00E53DF8"/>
    <w:rsid w:val="00E64C60"/>
    <w:rsid w:val="00E66A45"/>
    <w:rsid w:val="00E707B9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0FE9"/>
    <w:rsid w:val="00EC4F0D"/>
    <w:rsid w:val="00ED1DFB"/>
    <w:rsid w:val="00ED49E6"/>
    <w:rsid w:val="00ED52F2"/>
    <w:rsid w:val="00EE2C2A"/>
    <w:rsid w:val="00EF1F2B"/>
    <w:rsid w:val="00EF2089"/>
    <w:rsid w:val="00EF2165"/>
    <w:rsid w:val="00EF2DD5"/>
    <w:rsid w:val="00F07236"/>
    <w:rsid w:val="00F07F3E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57B8"/>
    <w:rsid w:val="00F96C31"/>
    <w:rsid w:val="00FA46F0"/>
    <w:rsid w:val="00FA7672"/>
    <w:rsid w:val="00FA7A90"/>
    <w:rsid w:val="00FB6E6A"/>
    <w:rsid w:val="00FC2965"/>
    <w:rsid w:val="00FD1B5B"/>
    <w:rsid w:val="00FD344A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C29A96CE-0257-456D-9F75-8437C8D42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customStyle="1" w:styleId="10">
    <w:name w:val="Ανεπίλυτη αναφορά1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9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a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a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b">
    <w:name w:val="annotation subject"/>
    <w:basedOn w:val="aa"/>
    <w:next w:val="aa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b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c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character" w:customStyle="1" w:styleId="Hyperlink0">
    <w:name w:val="Hyperlink.0"/>
    <w:rsid w:val="00D0400B"/>
    <w:rPr>
      <w:rFonts w:ascii="Lidl Font Pro" w:eastAsia="Lidl Font Pro" w:hAnsi="Lidl Font Pro" w:cs="Lidl Font Pro"/>
      <w:b/>
      <w:bCs/>
      <w:color w:val="1F497D"/>
      <w:u w:color="1F497D"/>
      <w:lang w:val="en-US"/>
      <w14:textOutline w14:w="0" w14:cap="rnd" w14:cmpd="sng" w14:algn="ctr">
        <w14:noFill/>
        <w14:prstDash w14:val="solid"/>
        <w14:bevel/>
      </w14:textOutline>
    </w:rPr>
  </w:style>
  <w:style w:type="numbering" w:customStyle="1" w:styleId="Bullets">
    <w:name w:val="Bullets"/>
    <w:rsid w:val="00431246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nkedin.com/company/lidl-cyprus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FFE2E-59E9-9B47-9369-A2081DF4803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1464</Characters>
  <Application>Microsoft Office Word</Application>
  <DocSecurity>0</DocSecurity>
  <Lines>12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34</cp:revision>
  <cp:lastPrinted>2017-09-18T08:53:00Z</cp:lastPrinted>
  <dcterms:created xsi:type="dcterms:W3CDTF">2023-01-25T14:38:00Z</dcterms:created>
  <dcterms:modified xsi:type="dcterms:W3CDTF">2025-09-24T07:29:00Z</dcterms:modified>
</cp:coreProperties>
</file>